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E7FAA" w14:textId="673E7A00" w:rsidR="008445FE" w:rsidRDefault="00307608">
      <w:pPr>
        <w:rPr>
          <w:rFonts w:ascii="Times New Roman" w:hAnsi="Times New Roman" w:cs="Times New Roman"/>
          <w:sz w:val="36"/>
          <w:szCs w:val="36"/>
          <w:lang w:val="fr-C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fr-CA"/>
        </w:rPr>
        <w:t>À</w:t>
      </w:r>
      <w:r w:rsidR="008445FE" w:rsidRPr="008445FE">
        <w:rPr>
          <w:rFonts w:ascii="Times New Roman" w:hAnsi="Times New Roman" w:cs="Times New Roman"/>
          <w:b/>
          <w:bCs/>
          <w:sz w:val="36"/>
          <w:szCs w:val="36"/>
          <w:lang w:val="fr-CA"/>
        </w:rPr>
        <w:t xml:space="preserve"> petite dose avec Montfort</w:t>
      </w:r>
      <w:r w:rsidR="008445FE" w:rsidRPr="008445FE">
        <w:rPr>
          <w:rFonts w:ascii="Times New Roman" w:hAnsi="Times New Roman" w:cs="Times New Roman"/>
          <w:sz w:val="36"/>
          <w:szCs w:val="36"/>
          <w:lang w:val="fr-CA"/>
        </w:rPr>
        <w:t>.</w:t>
      </w:r>
    </w:p>
    <w:p w14:paraId="29B47F84" w14:textId="77777777" w:rsidR="00485BEB" w:rsidRPr="008445FE" w:rsidRDefault="00485BEB">
      <w:pPr>
        <w:rPr>
          <w:rFonts w:ascii="Times New Roman" w:hAnsi="Times New Roman" w:cs="Times New Roman"/>
          <w:sz w:val="36"/>
          <w:szCs w:val="36"/>
          <w:lang w:val="fr-CA"/>
        </w:rPr>
      </w:pPr>
    </w:p>
    <w:p w14:paraId="0C8CADDE" w14:textId="77777777" w:rsidR="00C549C4" w:rsidRDefault="008445FE">
      <w:pPr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</w:pPr>
      <w:r w:rsidRPr="008445FE">
        <w:rPr>
          <w:rFonts w:ascii="Times New Roman" w:hAnsi="Times New Roman" w:cs="Times New Roman"/>
          <w:b/>
          <w:bCs/>
          <w:sz w:val="36"/>
          <w:szCs w:val="36"/>
          <w:u w:val="single"/>
          <w:lang w:val="fr-CA"/>
        </w:rPr>
        <w:t>Vivre le carême avec Marie</w:t>
      </w:r>
    </w:p>
    <w:p w14:paraId="0BF6D8FF" w14:textId="77777777" w:rsidR="004B532F" w:rsidRDefault="00905FDA">
      <w:pPr>
        <w:rPr>
          <w:rFonts w:ascii="Times New Roman" w:hAnsi="Times New Roman" w:cs="Times New Roman"/>
          <w:sz w:val="36"/>
          <w:szCs w:val="36"/>
          <w:lang w:val="fr-CA"/>
        </w:rPr>
      </w:pPr>
      <w:r>
        <w:rPr>
          <w:rFonts w:ascii="Times New Roman" w:hAnsi="Times New Roman" w:cs="Times New Roman"/>
          <w:sz w:val="36"/>
          <w:szCs w:val="36"/>
          <w:lang w:val="fr-CA"/>
        </w:rPr>
        <w:tab/>
        <w:t xml:space="preserve">Le temps du carême est un </w:t>
      </w:r>
      <w:r w:rsidRPr="00905FDA">
        <w:rPr>
          <w:rFonts w:ascii="Times New Roman" w:hAnsi="Times New Roman" w:cs="Times New Roman"/>
          <w:sz w:val="36"/>
          <w:szCs w:val="36"/>
          <w:u w:val="single"/>
          <w:lang w:val="fr-CA"/>
        </w:rPr>
        <w:t>chemin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 vers Pâques.</w:t>
      </w:r>
      <w:r w:rsidR="008C3832"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="004B532F">
        <w:rPr>
          <w:rFonts w:ascii="Times New Roman" w:hAnsi="Times New Roman" w:cs="Times New Roman"/>
          <w:sz w:val="36"/>
          <w:szCs w:val="36"/>
          <w:lang w:val="fr-CA"/>
        </w:rPr>
        <w:t xml:space="preserve">Un </w:t>
      </w:r>
      <w:r w:rsidR="004B532F" w:rsidRPr="00C549C4">
        <w:rPr>
          <w:rFonts w:ascii="Times New Roman" w:hAnsi="Times New Roman" w:cs="Times New Roman"/>
          <w:sz w:val="36"/>
          <w:szCs w:val="36"/>
          <w:u w:val="single"/>
          <w:lang w:val="fr-CA"/>
        </w:rPr>
        <w:t>chemin</w:t>
      </w:r>
      <w:r w:rsidR="004B532F">
        <w:rPr>
          <w:rFonts w:ascii="Times New Roman" w:hAnsi="Times New Roman" w:cs="Times New Roman"/>
          <w:sz w:val="36"/>
          <w:szCs w:val="36"/>
          <w:lang w:val="fr-CA"/>
        </w:rPr>
        <w:t xml:space="preserve"> de conversion, de pénitence, de prière et spécialement,</w:t>
      </w:r>
      <w:r w:rsidR="00DD59A3">
        <w:rPr>
          <w:rFonts w:ascii="Times New Roman" w:hAnsi="Times New Roman" w:cs="Times New Roman"/>
          <w:sz w:val="36"/>
          <w:szCs w:val="36"/>
          <w:lang w:val="fr-CA"/>
        </w:rPr>
        <w:t xml:space="preserve"> en</w:t>
      </w:r>
      <w:r w:rsidR="004B532F">
        <w:rPr>
          <w:rFonts w:ascii="Times New Roman" w:hAnsi="Times New Roman" w:cs="Times New Roman"/>
          <w:sz w:val="36"/>
          <w:szCs w:val="36"/>
          <w:lang w:val="fr-CA"/>
        </w:rPr>
        <w:t xml:space="preserve"> cette année</w:t>
      </w:r>
      <w:r w:rsidR="00DD59A3">
        <w:rPr>
          <w:rFonts w:ascii="Times New Roman" w:hAnsi="Times New Roman" w:cs="Times New Roman"/>
          <w:sz w:val="36"/>
          <w:szCs w:val="36"/>
          <w:lang w:val="fr-CA"/>
        </w:rPr>
        <w:t xml:space="preserve"> jubilaire, un chemin </w:t>
      </w:r>
      <w:r w:rsidR="004B532F">
        <w:rPr>
          <w:rFonts w:ascii="Times New Roman" w:hAnsi="Times New Roman" w:cs="Times New Roman"/>
          <w:sz w:val="36"/>
          <w:szCs w:val="36"/>
          <w:lang w:val="fr-CA"/>
        </w:rPr>
        <w:t>d’espérance.</w:t>
      </w:r>
    </w:p>
    <w:p w14:paraId="17EF5CB8" w14:textId="77777777" w:rsidR="008C3832" w:rsidRDefault="008C3832" w:rsidP="004B532F">
      <w:pPr>
        <w:ind w:firstLine="720"/>
        <w:rPr>
          <w:rFonts w:ascii="Times New Roman" w:hAnsi="Times New Roman" w:cs="Times New Roman"/>
          <w:sz w:val="36"/>
          <w:szCs w:val="36"/>
          <w:lang w:val="fr-CA"/>
        </w:rPr>
      </w:pPr>
      <w:r>
        <w:rPr>
          <w:rFonts w:ascii="Times New Roman" w:hAnsi="Times New Roman" w:cs="Times New Roman"/>
          <w:sz w:val="36"/>
          <w:szCs w:val="36"/>
          <w:lang w:val="fr-CA"/>
        </w:rPr>
        <w:t xml:space="preserve">Qui mieux que Marie peut nous accompagner sur ce </w:t>
      </w:r>
      <w:r w:rsidRPr="00C549C4">
        <w:rPr>
          <w:rFonts w:ascii="Times New Roman" w:hAnsi="Times New Roman" w:cs="Times New Roman"/>
          <w:sz w:val="36"/>
          <w:szCs w:val="36"/>
          <w:u w:val="single"/>
          <w:lang w:val="fr-CA"/>
        </w:rPr>
        <w:t>chemin vers le Christ ressuscité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 ?</w:t>
      </w:r>
    </w:p>
    <w:p w14:paraId="54C4CD84" w14:textId="77777777" w:rsidR="008C3832" w:rsidRDefault="008C3832">
      <w:pPr>
        <w:rPr>
          <w:rFonts w:ascii="Times New Roman" w:hAnsi="Times New Roman" w:cs="Times New Roman"/>
          <w:sz w:val="36"/>
          <w:szCs w:val="36"/>
          <w:lang w:val="fr-CA"/>
        </w:rPr>
      </w:pPr>
      <w:r>
        <w:rPr>
          <w:rFonts w:ascii="Times New Roman" w:hAnsi="Times New Roman" w:cs="Times New Roman"/>
          <w:sz w:val="36"/>
          <w:szCs w:val="36"/>
          <w:lang w:val="fr-CA"/>
        </w:rPr>
        <w:t> </w:t>
      </w:r>
      <w:r w:rsidR="00232D26">
        <w:rPr>
          <w:rFonts w:ascii="Times New Roman" w:hAnsi="Times New Roman" w:cs="Times New Roman"/>
          <w:sz w:val="36"/>
          <w:szCs w:val="36"/>
          <w:lang w:val="fr-CA"/>
        </w:rPr>
        <w:tab/>
      </w:r>
      <w:r>
        <w:rPr>
          <w:rFonts w:ascii="Times New Roman" w:hAnsi="Times New Roman" w:cs="Times New Roman"/>
          <w:sz w:val="36"/>
          <w:szCs w:val="36"/>
          <w:lang w:val="fr-CA"/>
        </w:rPr>
        <w:t>« 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>Marie, qui est l'étoile de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 xml:space="preserve">la mer, </w:t>
      </w:r>
      <w:r w:rsidRPr="00BA0A17">
        <w:rPr>
          <w:rFonts w:ascii="Times New Roman" w:hAnsi="Times New Roman" w:cs="Times New Roman"/>
          <w:sz w:val="36"/>
          <w:szCs w:val="36"/>
          <w:u w:val="single"/>
          <w:lang w:val="fr-CA"/>
        </w:rPr>
        <w:t>conduit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 xml:space="preserve"> tous ses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 xml:space="preserve">fidèles serviteurs à bon port; </w:t>
      </w:r>
      <w:r w:rsidRPr="00C549C4">
        <w:rPr>
          <w:rFonts w:ascii="Times New Roman" w:hAnsi="Times New Roman" w:cs="Times New Roman"/>
          <w:sz w:val="36"/>
          <w:szCs w:val="36"/>
          <w:u w:val="single"/>
          <w:lang w:val="fr-CA"/>
        </w:rPr>
        <w:t>elle leur montre les chemins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 xml:space="preserve"> de la vie éternelle; elle leur fait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 xml:space="preserve">éviter les pas dangereux; elle </w:t>
      </w:r>
      <w:r w:rsidRPr="00BA0A17">
        <w:rPr>
          <w:rFonts w:ascii="Times New Roman" w:hAnsi="Times New Roman" w:cs="Times New Roman"/>
          <w:sz w:val="36"/>
          <w:szCs w:val="36"/>
          <w:u w:val="single"/>
          <w:lang w:val="fr-CA"/>
        </w:rPr>
        <w:t>les conduit par la main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 xml:space="preserve"> dans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>les sentiers de la justice; elle les soutient quand ils sont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proofErr w:type="gramStart"/>
      <w:r w:rsidRPr="008C3832">
        <w:rPr>
          <w:rFonts w:ascii="Times New Roman" w:hAnsi="Times New Roman" w:cs="Times New Roman"/>
          <w:sz w:val="36"/>
          <w:szCs w:val="36"/>
          <w:lang w:val="fr-CA"/>
        </w:rPr>
        <w:t>prêts</w:t>
      </w:r>
      <w:proofErr w:type="gramEnd"/>
      <w:r w:rsidRPr="008C3832">
        <w:rPr>
          <w:rFonts w:ascii="Times New Roman" w:hAnsi="Times New Roman" w:cs="Times New Roman"/>
          <w:sz w:val="36"/>
          <w:szCs w:val="36"/>
          <w:lang w:val="fr-CA"/>
        </w:rPr>
        <w:t xml:space="preserve"> de tomber; elle les relève quand ils sont tombés; elle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>les reprend, en mère charitable, quand ils manquent</w:t>
      </w:r>
      <w:r>
        <w:rPr>
          <w:rFonts w:ascii="Times New Roman" w:hAnsi="Times New Roman" w:cs="Times New Roman"/>
          <w:sz w:val="36"/>
          <w:szCs w:val="36"/>
          <w:lang w:val="fr-CA"/>
        </w:rPr>
        <w:t>…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 xml:space="preserve"> En la suivant, dit saint Bernard,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 </w:t>
      </w:r>
      <w:r w:rsidRPr="008C3832">
        <w:rPr>
          <w:rFonts w:ascii="Times New Roman" w:hAnsi="Times New Roman" w:cs="Times New Roman"/>
          <w:sz w:val="36"/>
          <w:szCs w:val="36"/>
          <w:lang w:val="fr-CA"/>
        </w:rPr>
        <w:t>vous ne vous égarez point.</w:t>
      </w:r>
      <w:r>
        <w:rPr>
          <w:rFonts w:ascii="Times New Roman" w:hAnsi="Times New Roman" w:cs="Times New Roman"/>
          <w:sz w:val="36"/>
          <w:szCs w:val="36"/>
          <w:lang w:val="fr-CA"/>
        </w:rPr>
        <w:t xml:space="preserve"> » </w:t>
      </w:r>
      <w:r w:rsidR="00232D26">
        <w:rPr>
          <w:rFonts w:ascii="Times New Roman" w:hAnsi="Times New Roman" w:cs="Times New Roman"/>
          <w:sz w:val="36"/>
          <w:szCs w:val="36"/>
          <w:lang w:val="fr-CA"/>
        </w:rPr>
        <w:t>(</w:t>
      </w:r>
      <w:r>
        <w:rPr>
          <w:rFonts w:ascii="Times New Roman" w:hAnsi="Times New Roman" w:cs="Times New Roman"/>
          <w:sz w:val="36"/>
          <w:szCs w:val="36"/>
          <w:lang w:val="fr-CA"/>
        </w:rPr>
        <w:t>Montfort, V.D. 209)</w:t>
      </w:r>
    </w:p>
    <w:p w14:paraId="1D0D3685" w14:textId="371A0C11" w:rsidR="00752A05" w:rsidRPr="00752A05" w:rsidRDefault="00752A05" w:rsidP="00752A05">
      <w:pPr>
        <w:rPr>
          <w:rFonts w:ascii="Times New Roman" w:eastAsia="MingLiU-ExtB" w:hAnsi="Times New Roman" w:cs="Times New Roman"/>
          <w:sz w:val="36"/>
          <w:szCs w:val="36"/>
          <w:lang w:val="fr-CA"/>
        </w:rPr>
      </w:pPr>
      <w:r>
        <w:rPr>
          <w:rFonts w:ascii="Times New Roman" w:hAnsi="Times New Roman" w:cs="Times New Roman"/>
          <w:sz w:val="36"/>
          <w:szCs w:val="36"/>
          <w:lang w:val="fr-CA"/>
        </w:rPr>
        <w:tab/>
      </w:r>
      <w:r w:rsidR="004B532F">
        <w:rPr>
          <w:rFonts w:ascii="Times New Roman" w:eastAsia="MingLiU-ExtB" w:hAnsi="Times New Roman" w:cs="Times New Roman"/>
          <w:sz w:val="36"/>
          <w:szCs w:val="36"/>
          <w:lang w:val="fr-CA"/>
        </w:rPr>
        <w:t>« </w:t>
      </w: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Cette dévotion est </w:t>
      </w:r>
      <w:r w:rsidRPr="00C549C4">
        <w:rPr>
          <w:rFonts w:ascii="Times New Roman" w:eastAsia="MingLiU-ExtB" w:hAnsi="Times New Roman" w:cs="Times New Roman"/>
          <w:sz w:val="36"/>
          <w:szCs w:val="36"/>
          <w:u w:val="single"/>
          <w:lang w:val="fr-CA"/>
        </w:rPr>
        <w:t>un chemin aisé,</w:t>
      </w:r>
      <w:r w:rsidR="004B532F" w:rsidRPr="00C549C4">
        <w:rPr>
          <w:rFonts w:ascii="Times New Roman" w:eastAsia="MingLiU-ExtB" w:hAnsi="Times New Roman" w:cs="Times New Roman"/>
          <w:sz w:val="36"/>
          <w:szCs w:val="36"/>
          <w:u w:val="single"/>
          <w:lang w:val="fr-CA"/>
        </w:rPr>
        <w:t xml:space="preserve"> </w:t>
      </w:r>
      <w:r w:rsidRPr="00C549C4">
        <w:rPr>
          <w:rFonts w:ascii="Times New Roman" w:eastAsia="MingLiU-ExtB" w:hAnsi="Times New Roman" w:cs="Times New Roman"/>
          <w:sz w:val="36"/>
          <w:szCs w:val="36"/>
          <w:u w:val="single"/>
          <w:lang w:val="fr-CA"/>
        </w:rPr>
        <w:t>court, parfait et</w:t>
      </w: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C549C4">
        <w:rPr>
          <w:rFonts w:ascii="Times New Roman" w:eastAsia="MingLiU-ExtB" w:hAnsi="Times New Roman" w:cs="Times New Roman"/>
          <w:sz w:val="36"/>
          <w:szCs w:val="36"/>
          <w:u w:val="single"/>
          <w:lang w:val="fr-CA"/>
        </w:rPr>
        <w:t>assuré</w:t>
      </w: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pour arriver à l'union avec Notre</w:t>
      </w: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noBreakHyphen/>
        <w:t>Seigneur, où consiste la perfection du chrétien.</w:t>
      </w:r>
      <w:r w:rsidR="004B532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307608"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t>(</w:t>
      </w:r>
      <w:r w:rsidR="00307608">
        <w:rPr>
          <w:rFonts w:ascii="Times New Roman" w:eastAsia="MingLiU-ExtB" w:hAnsi="Times New Roman" w:cs="Times New Roman"/>
          <w:sz w:val="36"/>
          <w:szCs w:val="36"/>
          <w:lang w:val="fr-CA"/>
        </w:rPr>
        <w:t>Montfort</w:t>
      </w:r>
      <w:r w:rsidR="004B532F">
        <w:rPr>
          <w:rFonts w:ascii="Times New Roman" w:eastAsia="MingLiU-ExtB" w:hAnsi="Times New Roman" w:cs="Times New Roman"/>
          <w:sz w:val="36"/>
          <w:szCs w:val="36"/>
          <w:lang w:val="fr-CA"/>
        </w:rPr>
        <w:t>,</w:t>
      </w: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V.D. 152)</w:t>
      </w:r>
    </w:p>
    <w:p w14:paraId="1EF13F92" w14:textId="29FC51EE" w:rsidR="00752A05" w:rsidRPr="00752A05" w:rsidRDefault="00752A05" w:rsidP="00752A05">
      <w:pPr>
        <w:rPr>
          <w:rFonts w:ascii="Times New Roman" w:eastAsia="MingLiU-ExtB" w:hAnsi="Times New Roman" w:cs="Times New Roman"/>
          <w:sz w:val="36"/>
          <w:szCs w:val="36"/>
          <w:lang w:val="fr-CA"/>
        </w:rPr>
      </w:pP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    </w:t>
      </w:r>
      <w:r w:rsidR="004B532F">
        <w:rPr>
          <w:rFonts w:ascii="Times New Roman" w:eastAsia="MingLiU-ExtB" w:hAnsi="Times New Roman" w:cs="Times New Roman"/>
          <w:sz w:val="36"/>
          <w:szCs w:val="36"/>
          <w:lang w:val="fr-CA"/>
        </w:rPr>
        <w:t>« </w:t>
      </w: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C'est </w:t>
      </w:r>
      <w:r w:rsidRPr="00C549C4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un chemin aisé</w:t>
      </w: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t>; c'est un chemin que Jésus</w:t>
      </w: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noBreakHyphen/>
        <w:t>Christ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t>a frayé en venant à nous, et où il n'y a aucun obstacle pour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752A05">
        <w:rPr>
          <w:rFonts w:ascii="Times New Roman" w:eastAsia="MingLiU-ExtB" w:hAnsi="Times New Roman" w:cs="Times New Roman"/>
          <w:sz w:val="36"/>
          <w:szCs w:val="36"/>
          <w:lang w:val="fr-CA"/>
        </w:rPr>
        <w:t>arriver à lui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 » </w:t>
      </w:r>
      <w:r w:rsidR="00307608">
        <w:rPr>
          <w:rFonts w:ascii="Times New Roman" w:eastAsia="MingLiU-ExtB" w:hAnsi="Times New Roman" w:cs="Times New Roman"/>
          <w:sz w:val="36"/>
          <w:szCs w:val="36"/>
          <w:lang w:val="fr-CA"/>
        </w:rPr>
        <w:t>(Montfort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, V.D. 152)</w:t>
      </w:r>
    </w:p>
    <w:p w14:paraId="282080CF" w14:textId="77777777" w:rsidR="00DF5A2A" w:rsidRDefault="00DF5A2A" w:rsidP="00DF5A2A">
      <w:pPr>
        <w:rPr>
          <w:rFonts w:ascii="MingLiU-ExtB" w:eastAsia="MingLiU-ExtB" w:cs="MingLiU-ExtB"/>
          <w:lang w:val="fr-CA"/>
        </w:rPr>
      </w:pPr>
      <w:r>
        <w:rPr>
          <w:rFonts w:ascii="MingLiU-ExtB" w:eastAsia="MingLiU-ExtB" w:cs="MingLiU-ExtB"/>
          <w:lang w:val="fr-CA"/>
        </w:rPr>
        <w:t xml:space="preserve">              </w:t>
      </w:r>
    </w:p>
    <w:p w14:paraId="01FA4498" w14:textId="56310B42" w:rsidR="00DF5A2A" w:rsidRPr="004B532F" w:rsidRDefault="00DF5A2A" w:rsidP="004B532F">
      <w:pPr>
        <w:ind w:firstLine="720"/>
        <w:rPr>
          <w:rFonts w:ascii="Times New Roman" w:eastAsia="MingLiU-ExtB" w:hAnsi="Times New Roman" w:cs="Times New Roman"/>
          <w:sz w:val="36"/>
          <w:szCs w:val="36"/>
          <w:lang w:val="fr-CA"/>
        </w:rPr>
      </w:pPr>
      <w:r>
        <w:rPr>
          <w:rFonts w:ascii="Times New Roman" w:eastAsia="MingLiU-ExtB" w:hAnsi="Times New Roman" w:cs="Times New Roman"/>
          <w:sz w:val="36"/>
          <w:szCs w:val="36"/>
          <w:lang w:val="fr-CA"/>
        </w:rPr>
        <w:lastRenderedPageBreak/>
        <w:t>«</w:t>
      </w:r>
      <w:r w:rsidRPr="00DF5A2A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Cette dévotion à la Très Sainte Vierge est </w:t>
      </w:r>
      <w:r w:rsidRPr="00C549C4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un chemin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C549C4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 xml:space="preserve">court </w:t>
      </w:r>
      <w:r w:rsidRPr="00C549C4">
        <w:rPr>
          <w:rFonts w:ascii="Times New Roman" w:eastAsia="MingLiU-ExtB" w:hAnsi="Times New Roman" w:cs="Times New Roman"/>
          <w:b/>
          <w:bCs/>
          <w:sz w:val="36"/>
          <w:szCs w:val="36"/>
          <w:lang w:val="fr-CA"/>
        </w:rPr>
        <w:t>p</w:t>
      </w:r>
      <w:r w:rsidRPr="00DF5A2A">
        <w:rPr>
          <w:rFonts w:ascii="Times New Roman" w:eastAsia="MingLiU-ExtB" w:hAnsi="Times New Roman" w:cs="Times New Roman"/>
          <w:sz w:val="36"/>
          <w:szCs w:val="36"/>
          <w:lang w:val="fr-CA"/>
        </w:rPr>
        <w:t>our trouver Jésus</w:t>
      </w:r>
      <w:r w:rsidRPr="00DF5A2A">
        <w:rPr>
          <w:rFonts w:ascii="Times New Roman" w:eastAsia="MingLiU-ExtB" w:hAnsi="Times New Roman" w:cs="Times New Roman"/>
          <w:sz w:val="36"/>
          <w:szCs w:val="36"/>
          <w:lang w:val="fr-CA"/>
        </w:rPr>
        <w:noBreakHyphen/>
        <w:t>Christ, soit parce qu'on ne s'y égare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DF5A2A">
        <w:rPr>
          <w:rFonts w:ascii="Times New Roman" w:eastAsia="MingLiU-ExtB" w:hAnsi="Times New Roman" w:cs="Times New Roman"/>
          <w:sz w:val="36"/>
          <w:szCs w:val="36"/>
          <w:lang w:val="fr-CA"/>
        </w:rPr>
        <w:t>point, soit parce que, comme je viens de dire, on y marche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DF5A2A">
        <w:rPr>
          <w:rFonts w:ascii="Times New Roman" w:eastAsia="MingLiU-ExtB" w:hAnsi="Times New Roman" w:cs="Times New Roman"/>
          <w:sz w:val="36"/>
          <w:szCs w:val="36"/>
          <w:lang w:val="fr-CA"/>
        </w:rPr>
        <w:t>avec plus de joie et de facilité, et, par conséquent, avec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DF5A2A">
        <w:rPr>
          <w:rFonts w:ascii="Times New Roman" w:eastAsia="MingLiU-ExtB" w:hAnsi="Times New Roman" w:cs="Times New Roman"/>
          <w:sz w:val="36"/>
          <w:szCs w:val="36"/>
          <w:lang w:val="fr-CA"/>
        </w:rPr>
        <w:t>plus de promptitude</w:t>
      </w:r>
      <w:r w:rsidR="00307608">
        <w:rPr>
          <w:rFonts w:ascii="MingLiU-ExtB" w:eastAsia="MingLiU-ExtB" w:cs="MingLiU-ExtB"/>
          <w:lang w:val="fr-CA"/>
        </w:rPr>
        <w:t xml:space="preserve"> </w:t>
      </w:r>
      <w:r w:rsidR="00307608">
        <w:rPr>
          <w:rFonts w:ascii="MingLiU-ExtB" w:eastAsia="MingLiU-ExtB" w:cs="MingLiU-ExtB"/>
          <w:lang w:val="fr-CA"/>
        </w:rPr>
        <w:t>»</w:t>
      </w:r>
      <w:r w:rsidR="00307608">
        <w:rPr>
          <w:rFonts w:ascii="MingLiU-ExtB" w:eastAsia="MingLiU-ExtB" w:cs="MingLiU-ExtB"/>
          <w:lang w:val="fr-CA"/>
        </w:rPr>
        <w:t xml:space="preserve"> (</w:t>
      </w:r>
      <w:r w:rsidR="00307608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>Montfort</w:t>
      </w:r>
      <w:r w:rsidR="004B532F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, </w:t>
      </w:r>
      <w:r w:rsidR="00BA0A17">
        <w:rPr>
          <w:rFonts w:ascii="Times New Roman" w:eastAsia="MingLiU-ExtB" w:hAnsi="Times New Roman" w:cs="Times New Roman"/>
          <w:sz w:val="36"/>
          <w:szCs w:val="36"/>
          <w:lang w:val="fr-CA"/>
        </w:rPr>
        <w:t>V.D.</w:t>
      </w:r>
      <w:r w:rsidR="004B532F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>155)</w:t>
      </w:r>
    </w:p>
    <w:p w14:paraId="792621F4" w14:textId="290047FB" w:rsidR="00DF5A2A" w:rsidRPr="004B532F" w:rsidRDefault="004B532F" w:rsidP="004B532F">
      <w:pPr>
        <w:ind w:firstLine="720"/>
        <w:rPr>
          <w:rFonts w:ascii="Times New Roman" w:eastAsia="MingLiU-ExtB" w:hAnsi="Times New Roman" w:cs="Times New Roman"/>
          <w:sz w:val="36"/>
          <w:szCs w:val="36"/>
          <w:lang w:val="fr-CA"/>
        </w:rPr>
      </w:pP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« C’est 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un </w:t>
      </w:r>
      <w:r w:rsidR="00DF5A2A" w:rsidRPr="00C549C4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chemin parfait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pour aller et s'unir à Jésus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noBreakHyphen/>
        <w:t>Christ, puisque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>la divine Marie est la plus parfaite et la plus sainte des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>pures créatures, et que Jésus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noBreakHyphen/>
        <w:t>Christ, qui est parfaitement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>venu à nous n'a point pris d'autre route de son grand et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>admirable voyage.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 »</w:t>
      </w:r>
      <w:r w:rsidR="00BA0A17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>(</w:t>
      </w:r>
      <w:r w:rsidR="00307608">
        <w:rPr>
          <w:rFonts w:ascii="Times New Roman" w:eastAsia="MingLiU-ExtB" w:hAnsi="Times New Roman" w:cs="Times New Roman"/>
          <w:sz w:val="36"/>
          <w:szCs w:val="36"/>
          <w:lang w:val="fr-CA"/>
        </w:rPr>
        <w:t>Montfort,</w:t>
      </w:r>
      <w:r w:rsidR="00307608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V.D.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>157)</w:t>
      </w:r>
    </w:p>
    <w:p w14:paraId="46F18A53" w14:textId="77777777" w:rsidR="00103A5E" w:rsidRDefault="004B532F" w:rsidP="00103A5E">
      <w:pPr>
        <w:ind w:firstLine="720"/>
        <w:rPr>
          <w:rFonts w:ascii="Times New Roman" w:eastAsia="MingLiU-ExtB" w:hAnsi="Times New Roman" w:cs="Times New Roman"/>
          <w:sz w:val="36"/>
          <w:szCs w:val="36"/>
          <w:lang w:val="fr-CA"/>
        </w:rPr>
      </w:pPr>
      <w:r>
        <w:rPr>
          <w:rFonts w:ascii="Times New Roman" w:eastAsia="MingLiU-ExtB" w:hAnsi="Times New Roman" w:cs="Times New Roman"/>
          <w:sz w:val="36"/>
          <w:szCs w:val="36"/>
          <w:lang w:val="fr-CA"/>
        </w:rPr>
        <w:t>« 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Cette dévotion à la Très Sainte Vierge est </w:t>
      </w:r>
      <w:r w:rsidR="00DF5A2A" w:rsidRPr="00C549C4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un chemin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F5A2A" w:rsidRPr="00C549C4">
        <w:rPr>
          <w:rFonts w:ascii="Times New Roman" w:eastAsia="MingLiU-ExtB" w:hAnsi="Times New Roman" w:cs="Times New Roman"/>
          <w:b/>
          <w:bCs/>
          <w:sz w:val="36"/>
          <w:szCs w:val="36"/>
          <w:u w:val="single"/>
          <w:lang w:val="fr-CA"/>
        </w:rPr>
        <w:t>assuré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pour aller à Jésus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noBreakHyphen/>
        <w:t>Christ et acquérir la perfection en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9558C">
        <w:rPr>
          <w:rFonts w:ascii="Times New Roman" w:eastAsia="MingLiU-ExtB" w:hAnsi="Times New Roman" w:cs="Times New Roman"/>
          <w:sz w:val="36"/>
          <w:szCs w:val="36"/>
          <w:lang w:val="fr-CA"/>
        </w:rPr>
        <w:t>n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>ous unissant à lui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 » (Montfort,</w:t>
      </w:r>
      <w:r w:rsidR="00D9558C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V.D.</w:t>
      </w:r>
      <w:r w:rsidR="00DF5A2A" w:rsidRPr="004B532F">
        <w:rPr>
          <w:rFonts w:ascii="Times New Roman" w:eastAsia="MingLiU-ExtB" w:hAnsi="Times New Roman" w:cs="Times New Roman"/>
          <w:sz w:val="36"/>
          <w:szCs w:val="36"/>
          <w:lang w:val="fr-CA"/>
        </w:rPr>
        <w:t>159</w:t>
      </w:r>
      <w:r w:rsidR="00D9558C">
        <w:rPr>
          <w:rFonts w:ascii="Times New Roman" w:eastAsia="MingLiU-ExtB" w:hAnsi="Times New Roman" w:cs="Times New Roman"/>
          <w:sz w:val="36"/>
          <w:szCs w:val="36"/>
          <w:lang w:val="fr-CA"/>
        </w:rPr>
        <w:t>)</w:t>
      </w:r>
    </w:p>
    <w:p w14:paraId="3B54664C" w14:textId="77777777" w:rsidR="00C549C4" w:rsidRDefault="00DB0A0F" w:rsidP="00103A5E">
      <w:pPr>
        <w:ind w:firstLine="720"/>
        <w:rPr>
          <w:rFonts w:ascii="Times New Roman" w:eastAsia="MingLiU-ExtB" w:hAnsi="Times New Roman" w:cs="Times New Roman"/>
          <w:sz w:val="36"/>
          <w:szCs w:val="36"/>
          <w:lang w:val="fr-CA"/>
        </w:rPr>
      </w:pP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«</w:t>
      </w:r>
      <w:r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Soyez donc persuadé que </w:t>
      </w:r>
      <w:r w:rsidRPr="00C549C4">
        <w:rPr>
          <w:rFonts w:ascii="Times New Roman" w:eastAsia="MingLiU-ExtB" w:hAnsi="Times New Roman" w:cs="Times New Roman"/>
          <w:sz w:val="36"/>
          <w:szCs w:val="36"/>
          <w:u w:val="single"/>
          <w:lang w:val="fr-CA"/>
        </w:rPr>
        <w:t>plus vous regarderez</w:t>
      </w:r>
      <w:r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C549C4">
        <w:rPr>
          <w:rFonts w:ascii="Times New Roman" w:eastAsia="MingLiU-ExtB" w:hAnsi="Times New Roman" w:cs="Times New Roman"/>
          <w:sz w:val="36"/>
          <w:szCs w:val="36"/>
          <w:u w:val="single"/>
          <w:lang w:val="fr-CA"/>
        </w:rPr>
        <w:t xml:space="preserve">Marie </w:t>
      </w:r>
      <w:r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>en vos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>oraisons, contemplations, actions et souffrances, sinon d'une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>vue distincte et aperçue, du moins d'une vue générale et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>imperceptible, et plus parfaitement vous trouverez Jésus</w:t>
      </w:r>
      <w:r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noBreakHyphen/>
        <w:t>Christ qui est toujours avec Marie, grand, puissant, opérant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>et incompréhensible, et plus que dans le ciel et en aucune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>créature de l'univers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 »</w:t>
      </w:r>
      <w:r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(Montfort, V.D. 165)</w:t>
      </w:r>
    </w:p>
    <w:p w14:paraId="2FE54AC6" w14:textId="77777777" w:rsidR="00DB0A0F" w:rsidRPr="00DB0A0F" w:rsidRDefault="00103A5E" w:rsidP="00103A5E">
      <w:pPr>
        <w:ind w:firstLine="720"/>
        <w:rPr>
          <w:rFonts w:ascii="Times New Roman" w:eastAsia="MingLiU-ExtB" w:hAnsi="Times New Roman" w:cs="Times New Roman"/>
          <w:sz w:val="36"/>
          <w:szCs w:val="36"/>
          <w:lang w:val="fr-CA"/>
        </w:rPr>
      </w:pP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B0A0F">
        <w:rPr>
          <w:rFonts w:ascii="Times New Roman" w:eastAsia="MingLiU-ExtB" w:hAnsi="Times New Roman" w:cs="Times New Roman"/>
          <w:sz w:val="36"/>
          <w:szCs w:val="36"/>
          <w:lang w:val="fr-CA"/>
        </w:rPr>
        <w:t>« </w:t>
      </w:r>
      <w:r w:rsidR="00DB0A0F" w:rsidRPr="00103A5E">
        <w:rPr>
          <w:rFonts w:ascii="Times New Roman" w:eastAsia="MingLiU-ExtB" w:hAnsi="Times New Roman" w:cs="Times New Roman"/>
          <w:b/>
          <w:bCs/>
          <w:sz w:val="36"/>
          <w:szCs w:val="36"/>
          <w:lang w:val="fr-CA"/>
        </w:rPr>
        <w:t>Entrons donc dans ce chemin</w:t>
      </w:r>
      <w:r w:rsidR="00DB0A0F"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>, et marchons</w:t>
      </w:r>
      <w:r w:rsidR="00DB0A0F"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noBreakHyphen/>
        <w:t xml:space="preserve">y jour et </w:t>
      </w:r>
      <w:r w:rsidR="00C549C4">
        <w:rPr>
          <w:rFonts w:ascii="Times New Roman" w:eastAsia="MingLiU-ExtB" w:hAnsi="Times New Roman" w:cs="Times New Roman"/>
          <w:sz w:val="36"/>
          <w:szCs w:val="36"/>
          <w:lang w:val="fr-CA"/>
        </w:rPr>
        <w:t>nu</w:t>
      </w:r>
      <w:r w:rsidR="00DB0A0F"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>it,</w:t>
      </w:r>
      <w:r w:rsidR="00DB0A0F"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B0A0F"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t>jusqu'à la plénitude de l'âge de Jésus</w:t>
      </w:r>
      <w:r w:rsidR="00DB0A0F" w:rsidRPr="00DB0A0F">
        <w:rPr>
          <w:rFonts w:ascii="Times New Roman" w:eastAsia="MingLiU-ExtB" w:hAnsi="Times New Roman" w:cs="Times New Roman"/>
          <w:sz w:val="36"/>
          <w:szCs w:val="36"/>
          <w:lang w:val="fr-CA"/>
        </w:rPr>
        <w:noBreakHyphen/>
        <w:t>Christ.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 </w:t>
      </w:r>
      <w:r w:rsidR="00DB0A0F">
        <w:rPr>
          <w:rFonts w:ascii="Times New Roman" w:eastAsia="MingLiU-ExtB" w:hAnsi="Times New Roman" w:cs="Times New Roman"/>
          <w:sz w:val="36"/>
          <w:szCs w:val="36"/>
          <w:lang w:val="fr-CA"/>
        </w:rPr>
        <w:t>(Montfort V.D.168</w:t>
      </w:r>
      <w:r>
        <w:rPr>
          <w:rFonts w:ascii="Times New Roman" w:eastAsia="MingLiU-ExtB" w:hAnsi="Times New Roman" w:cs="Times New Roman"/>
          <w:sz w:val="36"/>
          <w:szCs w:val="36"/>
          <w:lang w:val="fr-CA"/>
        </w:rPr>
        <w:t>)</w:t>
      </w:r>
    </w:p>
    <w:p w14:paraId="415B5BA9" w14:textId="482A36E3" w:rsidR="00F66A97" w:rsidRDefault="00103A5E" w:rsidP="00F66A97">
      <w:pPr>
        <w:jc w:val="center"/>
        <w:rPr>
          <w:rFonts w:ascii="Times New Roman" w:eastAsia="MingLiU-ExtB" w:hAnsi="Times New Roman" w:cs="Times New Roman"/>
          <w:b/>
          <w:bCs/>
          <w:i/>
          <w:iCs/>
          <w:sz w:val="36"/>
          <w:szCs w:val="36"/>
          <w:lang w:val="fr-CA"/>
        </w:rPr>
      </w:pPr>
      <w:r w:rsidRPr="00103A5E">
        <w:rPr>
          <w:rFonts w:ascii="Times New Roman" w:eastAsia="MingLiU-ExtB" w:hAnsi="Times New Roman" w:cs="Times New Roman"/>
          <w:b/>
          <w:bCs/>
          <w:i/>
          <w:iCs/>
          <w:sz w:val="36"/>
          <w:szCs w:val="36"/>
          <w:lang w:val="fr-CA"/>
        </w:rPr>
        <w:t>Joyeux carême</w:t>
      </w:r>
      <w:r>
        <w:rPr>
          <w:rFonts w:ascii="Times New Roman" w:eastAsia="MingLiU-ExtB" w:hAnsi="Times New Roman" w:cs="Times New Roman"/>
          <w:b/>
          <w:bCs/>
          <w:i/>
          <w:iCs/>
          <w:sz w:val="36"/>
          <w:szCs w:val="36"/>
          <w:lang w:val="fr-CA"/>
        </w:rPr>
        <w:t xml:space="preserve"> !</w:t>
      </w:r>
    </w:p>
    <w:p w14:paraId="5EB3BB05" w14:textId="01674576" w:rsidR="00DF5A2A" w:rsidRPr="004B532F" w:rsidRDefault="00C549C4" w:rsidP="00DF5A2A">
      <w:pPr>
        <w:rPr>
          <w:rFonts w:ascii="Times New Roman" w:eastAsia="MingLiU-ExtB" w:hAnsi="Times New Roman" w:cs="Times New Roman"/>
          <w:sz w:val="36"/>
          <w:szCs w:val="36"/>
          <w:lang w:val="fr-CA"/>
        </w:rPr>
      </w:pPr>
      <w:r>
        <w:rPr>
          <w:rFonts w:ascii="Times New Roman" w:eastAsia="MingLiU-ExtB" w:hAnsi="Times New Roman" w:cs="Times New Roman"/>
          <w:sz w:val="36"/>
          <w:szCs w:val="36"/>
          <w:lang w:val="fr-CA"/>
        </w:rPr>
        <w:t xml:space="preserve">Claude Sigouin, </w:t>
      </w:r>
      <w:proofErr w:type="spellStart"/>
      <w:r>
        <w:rPr>
          <w:rFonts w:ascii="Times New Roman" w:eastAsia="MingLiU-ExtB" w:hAnsi="Times New Roman" w:cs="Times New Roman"/>
          <w:sz w:val="36"/>
          <w:szCs w:val="36"/>
          <w:lang w:val="fr-CA"/>
        </w:rPr>
        <w:t>s.m.m</w:t>
      </w:r>
      <w:proofErr w:type="spellEnd"/>
      <w:r w:rsidR="00C61FAC">
        <w:rPr>
          <w:rFonts w:ascii="Times New Roman" w:eastAsia="MingLiU-ExtB" w:hAnsi="Times New Roman" w:cs="Times New Roman"/>
          <w:sz w:val="36"/>
          <w:szCs w:val="36"/>
          <w:lang w:val="fr-CA"/>
        </w:rPr>
        <w:t>.</w:t>
      </w:r>
    </w:p>
    <w:sectPr w:rsidR="00DF5A2A" w:rsidRPr="004B532F" w:rsidSect="00C61FAC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FE"/>
    <w:rsid w:val="00033FD7"/>
    <w:rsid w:val="00103A5E"/>
    <w:rsid w:val="00232D26"/>
    <w:rsid w:val="002C24A9"/>
    <w:rsid w:val="00307608"/>
    <w:rsid w:val="00485BEB"/>
    <w:rsid w:val="004B532F"/>
    <w:rsid w:val="005A58CB"/>
    <w:rsid w:val="0070410D"/>
    <w:rsid w:val="00752A05"/>
    <w:rsid w:val="008445FE"/>
    <w:rsid w:val="008C3832"/>
    <w:rsid w:val="00905FDA"/>
    <w:rsid w:val="00B1759D"/>
    <w:rsid w:val="00BA0A17"/>
    <w:rsid w:val="00BA1120"/>
    <w:rsid w:val="00BA4320"/>
    <w:rsid w:val="00BE6EFE"/>
    <w:rsid w:val="00C549C4"/>
    <w:rsid w:val="00C61FAC"/>
    <w:rsid w:val="00D9558C"/>
    <w:rsid w:val="00DB0A0F"/>
    <w:rsid w:val="00DD59A3"/>
    <w:rsid w:val="00DF5A2A"/>
    <w:rsid w:val="00E70CED"/>
    <w:rsid w:val="00F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1516"/>
  <w15:chartTrackingRefBased/>
  <w15:docId w15:val="{DB49AF8F-F32D-4751-A279-385EB8EC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4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4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45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4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45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4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4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4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4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4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4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45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45F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45F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45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45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45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45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4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4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4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44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4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445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45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445F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4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45F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4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lamy lise</cp:lastModifiedBy>
  <cp:revision>5</cp:revision>
  <dcterms:created xsi:type="dcterms:W3CDTF">2025-03-03T23:08:00Z</dcterms:created>
  <dcterms:modified xsi:type="dcterms:W3CDTF">2025-03-03T23:10:00Z</dcterms:modified>
</cp:coreProperties>
</file>